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>The Haunted Palace</w:t>
      </w:r>
    </w:p>
    <w:p w:rsid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>By</w:t>
      </w:r>
      <w:r>
        <w:rPr>
          <w:rFonts w:ascii="Times New Roman" w:hAnsi="Times New Roman" w:cs="Times New Roman"/>
          <w:bCs/>
        </w:rPr>
        <w:t xml:space="preserve"> Edgar Allan Poe</w:t>
      </w:r>
      <w:r w:rsidRPr="009142AA">
        <w:rPr>
          <w:rFonts w:ascii="Times New Roman" w:hAnsi="Times New Roman" w:cs="Times New Roman"/>
          <w:bCs/>
        </w:rPr>
        <w:t xml:space="preserve">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In the greenest of our valleys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   By good angels tenanted,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Once a fair and stately palace—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   Radiant palace—reared its head.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In the monarch Thought’s dominion,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   It stood there!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Never seraph spread a pinion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   </w:t>
      </w:r>
      <w:proofErr w:type="gramStart"/>
      <w:r w:rsidRPr="009142AA">
        <w:rPr>
          <w:rFonts w:ascii="Times New Roman" w:hAnsi="Times New Roman" w:cs="Times New Roman"/>
          <w:bCs/>
        </w:rPr>
        <w:t>Over fabric half so fair!</w:t>
      </w:r>
      <w:proofErr w:type="gramEnd"/>
      <w:r w:rsidRPr="009142AA">
        <w:rPr>
          <w:rFonts w:ascii="Times New Roman" w:hAnsi="Times New Roman" w:cs="Times New Roman"/>
          <w:bCs/>
        </w:rPr>
        <w:t xml:space="preserve">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Banners yellow, glorious, golden,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   On its roof did float and flow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(This—all this—was in the olden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   Time long ago)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And every gentle air that dallied,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   In that sweet day,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Along the ramparts plumed and pallid,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   A </w:t>
      </w:r>
      <w:proofErr w:type="spellStart"/>
      <w:r w:rsidRPr="009142AA">
        <w:rPr>
          <w:rFonts w:ascii="Times New Roman" w:hAnsi="Times New Roman" w:cs="Times New Roman"/>
          <w:bCs/>
        </w:rPr>
        <w:t>wingèd</w:t>
      </w:r>
      <w:proofErr w:type="spellEnd"/>
      <w:r w:rsidRPr="009142AA">
        <w:rPr>
          <w:rFonts w:ascii="Times New Roman" w:hAnsi="Times New Roman" w:cs="Times New Roman"/>
          <w:bCs/>
        </w:rPr>
        <w:t xml:space="preserve"> odor went away.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Wanderers in that happy valley,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   Through two luminous windows, saw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Spirits moving musically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   To a lute’s well-</w:t>
      </w:r>
      <w:proofErr w:type="spellStart"/>
      <w:r w:rsidRPr="009142AA">
        <w:rPr>
          <w:rFonts w:ascii="Times New Roman" w:hAnsi="Times New Roman" w:cs="Times New Roman"/>
          <w:bCs/>
        </w:rPr>
        <w:t>tunèd</w:t>
      </w:r>
      <w:proofErr w:type="spellEnd"/>
      <w:r w:rsidRPr="009142AA">
        <w:rPr>
          <w:rFonts w:ascii="Times New Roman" w:hAnsi="Times New Roman" w:cs="Times New Roman"/>
          <w:bCs/>
        </w:rPr>
        <w:t xml:space="preserve"> law,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Round about a throne where, sitting,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   </w:t>
      </w:r>
      <w:proofErr w:type="spellStart"/>
      <w:proofErr w:type="gramStart"/>
      <w:r w:rsidRPr="009142AA">
        <w:rPr>
          <w:rFonts w:ascii="Times New Roman" w:hAnsi="Times New Roman" w:cs="Times New Roman"/>
          <w:bCs/>
        </w:rPr>
        <w:t>Porphyrogene</w:t>
      </w:r>
      <w:proofErr w:type="spellEnd"/>
      <w:r w:rsidRPr="009142AA">
        <w:rPr>
          <w:rFonts w:ascii="Times New Roman" w:hAnsi="Times New Roman" w:cs="Times New Roman"/>
          <w:bCs/>
        </w:rPr>
        <w:t>!</w:t>
      </w:r>
      <w:proofErr w:type="gramEnd"/>
      <w:r w:rsidRPr="009142AA">
        <w:rPr>
          <w:rFonts w:ascii="Times New Roman" w:hAnsi="Times New Roman" w:cs="Times New Roman"/>
          <w:bCs/>
        </w:rPr>
        <w:t xml:space="preserve">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In state his glory well befitting,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   Th</w:t>
      </w:r>
      <w:r w:rsidRPr="009142AA">
        <w:rPr>
          <w:rFonts w:ascii="Times New Roman" w:hAnsi="Times New Roman" w:cs="Times New Roman"/>
          <w:bCs/>
        </w:rPr>
        <w:t xml:space="preserve">e ruler of the realm </w:t>
      </w:r>
      <w:proofErr w:type="gramStart"/>
      <w:r w:rsidRPr="009142AA">
        <w:rPr>
          <w:rFonts w:ascii="Times New Roman" w:hAnsi="Times New Roman" w:cs="Times New Roman"/>
          <w:bCs/>
        </w:rPr>
        <w:t>was seen</w:t>
      </w:r>
      <w:proofErr w:type="gramEnd"/>
      <w:r w:rsidRPr="009142AA">
        <w:rPr>
          <w:rFonts w:ascii="Times New Roman" w:hAnsi="Times New Roman" w:cs="Times New Roman"/>
          <w:bCs/>
        </w:rPr>
        <w:t xml:space="preserve">.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And all with pearl and ruby glowing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   Was the fair palace </w:t>
      </w:r>
      <w:proofErr w:type="gramStart"/>
      <w:r w:rsidRPr="009142AA">
        <w:rPr>
          <w:rFonts w:ascii="Times New Roman" w:hAnsi="Times New Roman" w:cs="Times New Roman"/>
          <w:bCs/>
        </w:rPr>
        <w:t>door,</w:t>
      </w:r>
      <w:proofErr w:type="gramEnd"/>
      <w:r w:rsidRPr="009142AA">
        <w:rPr>
          <w:rFonts w:ascii="Times New Roman" w:hAnsi="Times New Roman" w:cs="Times New Roman"/>
          <w:bCs/>
        </w:rPr>
        <w:t xml:space="preserve">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Through which came flowing, flowing, flowing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   And sparkling evermore,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A troop of Echoes, whose sweet duty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   Was but to sing,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In voices of surpassing beauty,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   </w:t>
      </w:r>
      <w:proofErr w:type="gramStart"/>
      <w:r w:rsidRPr="009142AA">
        <w:rPr>
          <w:rFonts w:ascii="Times New Roman" w:hAnsi="Times New Roman" w:cs="Times New Roman"/>
          <w:bCs/>
        </w:rPr>
        <w:t>The wit and wisdom of their king.</w:t>
      </w:r>
      <w:proofErr w:type="gramEnd"/>
      <w:r w:rsidRPr="009142AA">
        <w:rPr>
          <w:rFonts w:ascii="Times New Roman" w:hAnsi="Times New Roman" w:cs="Times New Roman"/>
          <w:bCs/>
        </w:rPr>
        <w:t xml:space="preserve">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But evil things, in robes of sorrow,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   Assailed the monarch’s high estate</w:t>
      </w:r>
      <w:proofErr w:type="gramStart"/>
      <w:r w:rsidRPr="009142AA">
        <w:rPr>
          <w:rFonts w:ascii="Times New Roman" w:hAnsi="Times New Roman" w:cs="Times New Roman"/>
          <w:bCs/>
        </w:rPr>
        <w:t>;</w:t>
      </w:r>
      <w:proofErr w:type="gramEnd"/>
      <w:r w:rsidRPr="009142AA">
        <w:rPr>
          <w:rFonts w:ascii="Times New Roman" w:hAnsi="Times New Roman" w:cs="Times New Roman"/>
          <w:bCs/>
        </w:rPr>
        <w:t xml:space="preserve">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(Ah, let us mourn!—for never morrow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   </w:t>
      </w:r>
      <w:proofErr w:type="gramStart"/>
      <w:r w:rsidRPr="009142AA">
        <w:rPr>
          <w:rFonts w:ascii="Times New Roman" w:hAnsi="Times New Roman" w:cs="Times New Roman"/>
          <w:bCs/>
        </w:rPr>
        <w:t>Shall dawn upon him, desolate!)</w:t>
      </w:r>
      <w:proofErr w:type="gramEnd"/>
      <w:r w:rsidRPr="009142AA">
        <w:rPr>
          <w:rFonts w:ascii="Times New Roman" w:hAnsi="Times New Roman" w:cs="Times New Roman"/>
          <w:bCs/>
        </w:rPr>
        <w:t xml:space="preserve">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proofErr w:type="gramStart"/>
      <w:r w:rsidRPr="009142AA">
        <w:rPr>
          <w:rFonts w:ascii="Times New Roman" w:hAnsi="Times New Roman" w:cs="Times New Roman"/>
          <w:bCs/>
        </w:rPr>
        <w:t>And</w:t>
      </w:r>
      <w:proofErr w:type="gramEnd"/>
      <w:r w:rsidRPr="009142AA">
        <w:rPr>
          <w:rFonts w:ascii="Times New Roman" w:hAnsi="Times New Roman" w:cs="Times New Roman"/>
          <w:bCs/>
        </w:rPr>
        <w:t xml:space="preserve"> round about his home the glory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   That blushed and bloomed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Is but a dim-remembered story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   Of the old time entombed.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And </w:t>
      </w:r>
      <w:proofErr w:type="spellStart"/>
      <w:r w:rsidRPr="009142AA">
        <w:rPr>
          <w:rFonts w:ascii="Times New Roman" w:hAnsi="Times New Roman" w:cs="Times New Roman"/>
          <w:bCs/>
        </w:rPr>
        <w:t>travellers</w:t>
      </w:r>
      <w:proofErr w:type="spellEnd"/>
      <w:r w:rsidRPr="009142AA">
        <w:rPr>
          <w:rFonts w:ascii="Times New Roman" w:hAnsi="Times New Roman" w:cs="Times New Roman"/>
          <w:bCs/>
        </w:rPr>
        <w:t xml:space="preserve">, now, within that valley,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   Through the red-</w:t>
      </w:r>
      <w:proofErr w:type="spellStart"/>
      <w:r w:rsidRPr="009142AA">
        <w:rPr>
          <w:rFonts w:ascii="Times New Roman" w:hAnsi="Times New Roman" w:cs="Times New Roman"/>
          <w:bCs/>
        </w:rPr>
        <w:t>litten</w:t>
      </w:r>
      <w:proofErr w:type="spellEnd"/>
      <w:r w:rsidRPr="009142AA">
        <w:rPr>
          <w:rFonts w:ascii="Times New Roman" w:hAnsi="Times New Roman" w:cs="Times New Roman"/>
          <w:bCs/>
        </w:rPr>
        <w:t xml:space="preserve"> windows see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Vast forms that move fantastically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   To a discordant melody;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While, like a ghastly rapid river,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   Through the pale door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proofErr w:type="gramStart"/>
      <w:r w:rsidRPr="009142AA">
        <w:rPr>
          <w:rFonts w:ascii="Times New Roman" w:hAnsi="Times New Roman" w:cs="Times New Roman"/>
          <w:bCs/>
        </w:rPr>
        <w:t>A hideous throng rush</w:t>
      </w:r>
      <w:proofErr w:type="gramEnd"/>
      <w:r w:rsidRPr="009142AA">
        <w:rPr>
          <w:rFonts w:ascii="Times New Roman" w:hAnsi="Times New Roman" w:cs="Times New Roman"/>
          <w:bCs/>
        </w:rPr>
        <w:t xml:space="preserve"> out forever,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  <w:r w:rsidRPr="009142AA">
        <w:rPr>
          <w:rFonts w:ascii="Times New Roman" w:hAnsi="Times New Roman" w:cs="Times New Roman"/>
          <w:bCs/>
        </w:rPr>
        <w:t xml:space="preserve">   </w:t>
      </w:r>
      <w:proofErr w:type="gramStart"/>
      <w:r w:rsidRPr="009142AA">
        <w:rPr>
          <w:rFonts w:ascii="Times New Roman" w:hAnsi="Times New Roman" w:cs="Times New Roman"/>
          <w:bCs/>
        </w:rPr>
        <w:t>And</w:t>
      </w:r>
      <w:proofErr w:type="gramEnd"/>
      <w:r w:rsidRPr="009142AA">
        <w:rPr>
          <w:rFonts w:ascii="Times New Roman" w:hAnsi="Times New Roman" w:cs="Times New Roman"/>
          <w:bCs/>
        </w:rPr>
        <w:t xml:space="preserve"> laugh—but smile no more.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</w:rPr>
      </w:pP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lastRenderedPageBreak/>
        <w:t>The Haunted Palace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hyperlink r:id="rId5" w:anchor="poem" w:history="1">
        <w:r w:rsidRPr="009142AA">
          <w:rPr>
            <w:rStyle w:val="Hyperlink"/>
            <w:rFonts w:ascii="Times New Roman" w:hAnsi="Times New Roman" w:cs="Times New Roman"/>
            <w:bCs/>
            <w:vanish/>
          </w:rPr>
          <w:t>The Haunted Palace</w:t>
        </w:r>
      </w:hyperlink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In the greenest of our valleys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   By good angels tenanted,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Once a fair and stately palace—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   Radiant palace—reared its head.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In the monarch Thought’s dominion,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   It stood there!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Never seraph spread a pinion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   Over fabric half so fair!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Banners yellow, glorious, golden,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   On its roof did float and flow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(This—all this—was in the olden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   Time long ago)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And every gentle air that dallied,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   In that sweet day,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Along the ramparts plumed and pallid,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   A wingèd odor went away.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Wanderers in that happy valley,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   Through two luminous windows, saw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Spirits moving musically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   To a lute’s well-tunèd law,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Round about a throne where, sitting,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   Porphyrogene!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In state his glory well befitting,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   The ruler of the realm was seen.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And all with pearl and ruby glowing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   Was the fair palace door,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Through which came flowing, flowing, flowing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   And sparkling evermore,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A troop of Echoes, whose sweet duty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   Was but to sing,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In voices of surpassing beauty,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   The wit and wisdom of their king.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But evil things, in robes of sorrow,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   Assailed the monarch’s high estate;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(Ah, let us mourn!—for never morrow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   Shall dawn upon him, desolate!)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And round about his home the glory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   That blushed and bloomed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Is but a dim-remembered story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   Of the old time entombed.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And travellers, now, within that valley,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   Through the red-litten windows see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Vast forms that move fantastically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   To a discordant melody;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While, like a ghastly rapid river,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   Through the pale door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A hideous throng rush out forever,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 xml:space="preserve">   And laugh—but smile no more.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>The Haunted Palace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hyperlink r:id="rId6" w:anchor="poem" w:history="1">
        <w:r w:rsidRPr="009142AA">
          <w:rPr>
            <w:rStyle w:val="Hyperlink"/>
            <w:rFonts w:ascii="Times New Roman" w:hAnsi="Times New Roman" w:cs="Times New Roman"/>
            <w:bCs/>
            <w:vanish/>
          </w:rPr>
          <w:t>The Haunted Palace</w:t>
        </w:r>
      </w:hyperlink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r w:rsidRPr="009142AA">
        <w:rPr>
          <w:rFonts w:ascii="Times New Roman" w:hAnsi="Times New Roman" w:cs="Times New Roman"/>
          <w:bCs/>
          <w:vanish/>
        </w:rPr>
        <w:t>The Haunted Palace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bCs/>
          <w:vanish/>
        </w:rPr>
      </w:pPr>
      <w:hyperlink r:id="rId7" w:anchor="poem" w:history="1">
        <w:r w:rsidRPr="009142AA">
          <w:rPr>
            <w:rStyle w:val="Hyperlink"/>
            <w:rFonts w:ascii="Times New Roman" w:hAnsi="Times New Roman" w:cs="Times New Roman"/>
            <w:bCs/>
            <w:vanish/>
          </w:rPr>
          <w:t>The Haunted Palace</w:t>
        </w:r>
      </w:hyperlink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In the greenest of our valleys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By good angels tenanted,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Once a fair and stately palace—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Radiant palace—reared its head.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In the monarch Thought’s dominion,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It stood there!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Never seraph spread a pinion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Over fabric half so fair!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Banners yellow, glorious, golden,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On its roof did float and flow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(This—all this—was in the olden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Time long ago)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And every gentle air that dallied,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In that sweet day,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Along the ramparts plumed and pallid,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A wingèd odor went away.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Wanderers in that happy valley,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Through two luminous windows, saw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Spirits moving musically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To a lute’s well-tunèd law,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Round about a throne where, sitting,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Porphyrogene!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In state his glory well befitting,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The ruler of the realm was seen.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And all with pearl and ruby glowing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Was the fair palace door,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Through which came flowing, flowing, flowing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And sparkling evermore,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A troop of Echoes, whose sweet duty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Was but to sing,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In voices of surpassing beauty,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The wit and wisdom of their king.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But evil things, in robes of sorrow,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Assailed the monarch’s high estate;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(Ah, let us mourn!—for never morrow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Shall dawn upon him, desolate!)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And round about his home the glory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That blushed and bloomed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Is but a dim-remembered story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Of the old time entombed.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And travellers, now, within that valley,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Through the red-litten windows see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Vast forms that move fantastically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To a discordant melody;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While, like a ghastly rapid river,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Through the pale door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A hideous throng rush out forever,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And laugh—but smile no more.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In the greenest of our valleys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By good angels tenanted,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Once a fair and stately palace—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Radiant palace—reared its head.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In the monarch Thought’s dominion,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It stood there!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Never seraph spread a pinion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Over fabric half so fair!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Banners yellow, glorious, golden,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On its roof did float and flow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(This—all this—was in the olden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Time long ago)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And every gentle air that dallied,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In that sweet day,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Along the ramparts plumed and pallid,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A wingèd odor went away.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Wanderers in that happy valley,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Through two luminous windows, saw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Spirits moving musically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To a lute’s well-tunèd law,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Round about a throne where, sitting,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Porphyrogene!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In state his glory well befitting,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The ruler of the realm was seen.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And all with pearl and ruby glowing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Was the fair palace door,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Through which came flowing, flowing, flowing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And sparkling evermore,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A troop of Echoes, whose sweet duty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Was but to sing,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In voices of surpassing beauty,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The wit and wisdom of their king.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But evil things, in robes of sorrow,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Assailed the monarch’s high estate;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(Ah, let us mourn!—for never morrow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Shall dawn upon him, desolate!)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And round about his home the glory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That blushed and bloomed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Is but a dim-remembered story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Of the old time entombed.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And travellers, now, within that valley,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Through the red-litten windows see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Vast forms that move fantastically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To a discordant melody;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While, like a ghastly rapid river,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Through the pale door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A hideous throng rush out forever,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  <w:r w:rsidRPr="009142AA">
        <w:rPr>
          <w:rFonts w:ascii="Times New Roman" w:hAnsi="Times New Roman" w:cs="Times New Roman"/>
          <w:vanish/>
        </w:rPr>
        <w:t xml:space="preserve">   And laugh—but smile no more. </w:t>
      </w:r>
    </w:p>
    <w:p w:rsidR="009142AA" w:rsidRPr="009142AA" w:rsidRDefault="009142AA" w:rsidP="009142AA">
      <w:pPr>
        <w:spacing w:line="240" w:lineRule="auto"/>
        <w:rPr>
          <w:rFonts w:ascii="Times New Roman" w:hAnsi="Times New Roman" w:cs="Times New Roman"/>
          <w:vanish/>
        </w:rPr>
      </w:pPr>
    </w:p>
    <w:p w:rsidR="00F00896" w:rsidRPr="009142AA" w:rsidRDefault="00F00896" w:rsidP="009142AA">
      <w:pPr>
        <w:spacing w:line="240" w:lineRule="auto"/>
        <w:rPr>
          <w:rFonts w:ascii="Times New Roman" w:hAnsi="Times New Roman" w:cs="Times New Roman"/>
        </w:rPr>
      </w:pPr>
    </w:p>
    <w:sectPr w:rsidR="00F00896" w:rsidRPr="0091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AA"/>
    <w:rsid w:val="009142AA"/>
    <w:rsid w:val="00F0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8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6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60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9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4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86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3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7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9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1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42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5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8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65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90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29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8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1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5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2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4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6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3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4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5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4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4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1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1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0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1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3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95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0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7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8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80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3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7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0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2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7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7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64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6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2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1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9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5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5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2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2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9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0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23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85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5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5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3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8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3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6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2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1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19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6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1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1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2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8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3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3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60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0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55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0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1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7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3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62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0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2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3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22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7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0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7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53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1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6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5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5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4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2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etryfoundation.org/poem/1849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etryfoundation.org/poem/184957" TargetMode="External"/><Relationship Id="rId5" Type="http://schemas.openxmlformats.org/officeDocument/2006/relationships/hyperlink" Target="http://www.poetryfoundation.org/poem/1849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999</Words>
  <Characters>5695</Characters>
  <Application>Microsoft Office Word</Application>
  <DocSecurity>0</DocSecurity>
  <Lines>47</Lines>
  <Paragraphs>13</Paragraphs>
  <ScaleCrop>false</ScaleCrop>
  <Company>Union Public Schools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Public School System</dc:creator>
  <cp:lastModifiedBy>Union Public School System</cp:lastModifiedBy>
  <cp:revision>1</cp:revision>
  <dcterms:created xsi:type="dcterms:W3CDTF">2012-10-15T12:48:00Z</dcterms:created>
  <dcterms:modified xsi:type="dcterms:W3CDTF">2012-10-15T12:52:00Z</dcterms:modified>
</cp:coreProperties>
</file>